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180" w:rsidRPr="00477FB7" w:rsidRDefault="00477FB7" w:rsidP="00477FB7">
      <w:pPr>
        <w:pStyle w:val="a3"/>
        <w:numPr>
          <w:ilvl w:val="0"/>
          <w:numId w:val="1"/>
        </w:numPr>
        <w:jc w:val="center"/>
        <w:rPr>
          <w:b/>
        </w:rPr>
      </w:pPr>
      <w:r w:rsidRPr="00477FB7">
        <w:rPr>
          <w:b/>
        </w:rPr>
        <w:t>Βιέννη – Βουδαπέστη 4 μέρες 20 – 23/12 &amp; 21-24/12. Οδικοαεροπορικώς</w:t>
      </w:r>
    </w:p>
    <w:p w:rsidR="002C761C" w:rsidRDefault="002C761C" w:rsidP="002C761C">
      <w:pPr>
        <w:rPr>
          <w:b/>
        </w:rPr>
      </w:pPr>
      <w:r>
        <w:rPr>
          <w:b/>
        </w:rPr>
        <w:t>1</w:t>
      </w:r>
      <w:r>
        <w:rPr>
          <w:b/>
          <w:vertAlign w:val="superscript"/>
        </w:rPr>
        <w:t>η</w:t>
      </w:r>
      <w:r>
        <w:rPr>
          <w:b/>
        </w:rPr>
        <w:t xml:space="preserve"> Μέρα | Θεσσαλονίκη - Βουδαπέστη.</w:t>
      </w:r>
    </w:p>
    <w:p w:rsidR="00477FB7" w:rsidRDefault="00477FB7" w:rsidP="002C761C">
      <w:r w:rsidRPr="00477FB7">
        <w:t xml:space="preserve">Συγκέντρωση νωρίς το πρωί και άμεση αναχώρηση για τη Βουδαπέστη . Άφιξη στα σύνορα των Ευζώνων και στάση στα αφορολόγητα για τις πιθανές σας αγορές. Αφού περάσουμε τα Σκοπιανά, τα Σερβικά και τα Ουγγρικά σύνορα θα φτάσουμε το βράδυ στη Βουδαπέστη. Τακτοποίηση στο ξενοδοχείο μας. </w:t>
      </w:r>
    </w:p>
    <w:p w:rsidR="002C761C" w:rsidRDefault="002C761C" w:rsidP="002C761C">
      <w:pPr>
        <w:rPr>
          <w:b/>
        </w:rPr>
      </w:pPr>
      <w:r>
        <w:rPr>
          <w:b/>
        </w:rPr>
        <w:t>2</w:t>
      </w:r>
      <w:r>
        <w:rPr>
          <w:b/>
          <w:vertAlign w:val="superscript"/>
        </w:rPr>
        <w:t>η</w:t>
      </w:r>
      <w:r w:rsidR="00477FB7">
        <w:rPr>
          <w:b/>
          <w:vertAlign w:val="superscript"/>
        </w:rPr>
        <w:t xml:space="preserve"> </w:t>
      </w:r>
      <w:r>
        <w:rPr>
          <w:b/>
        </w:rPr>
        <w:t>Μέρα | Βουδαπέστη – Ξενάγηση πόλης – Κρουαζιέρα Δούναβη</w:t>
      </w:r>
    </w:p>
    <w:p w:rsidR="00477FB7" w:rsidRDefault="00477FB7" w:rsidP="002C761C">
      <w:r w:rsidRPr="00477FB7">
        <w:t xml:space="preserve">Πρωινό και ξενάγηση στην πόλη που χωρίζεται από το  Δούναβη, στη Βούδα και την </w:t>
      </w:r>
      <w:proofErr w:type="spellStart"/>
      <w:r w:rsidRPr="00477FB7">
        <w:t>Πέστη</w:t>
      </w:r>
      <w:proofErr w:type="spellEnd"/>
      <w:r w:rsidRPr="00477FB7">
        <w:t xml:space="preserve">. Θα δούμε τη γέφυρα των Λεόντων, το πανέμορφο νησάκι της </w:t>
      </w:r>
      <w:proofErr w:type="spellStart"/>
      <w:r w:rsidRPr="00477FB7">
        <w:t>Mαργαρίτας</w:t>
      </w:r>
      <w:proofErr w:type="spellEnd"/>
      <w:r w:rsidRPr="00477FB7">
        <w:t xml:space="preserve">, τη μεγαλοπρεπή πλατεία των Ηρώων, τα αυτοκρατορικά ανάκτορα, τον Πύργο των Ψαράδων, την Εκκλησία του </w:t>
      </w:r>
      <w:proofErr w:type="spellStart"/>
      <w:r w:rsidRPr="00477FB7">
        <w:t>Mατίας</w:t>
      </w:r>
      <w:proofErr w:type="spellEnd"/>
      <w:r w:rsidRPr="00477FB7">
        <w:t xml:space="preserve"> στη </w:t>
      </w:r>
      <w:proofErr w:type="spellStart"/>
      <w:r w:rsidRPr="00477FB7">
        <w:t>Bούδα</w:t>
      </w:r>
      <w:proofErr w:type="spellEnd"/>
      <w:r w:rsidRPr="00477FB7">
        <w:t xml:space="preserve"> και την περιοχή των Παλατιών στην </w:t>
      </w:r>
      <w:proofErr w:type="spellStart"/>
      <w:r w:rsidRPr="00477FB7">
        <w:t>Πέστη</w:t>
      </w:r>
      <w:proofErr w:type="spellEnd"/>
      <w:r w:rsidRPr="00477FB7">
        <w:t xml:space="preserve">. Θα τελειώσουμε την ξενάγηση με επίσκεψη στο λόφο του </w:t>
      </w:r>
      <w:proofErr w:type="spellStart"/>
      <w:r w:rsidRPr="00477FB7">
        <w:t>Γκέλερτ</w:t>
      </w:r>
      <w:proofErr w:type="spellEnd"/>
      <w:r w:rsidRPr="00477FB7">
        <w:t xml:space="preserve">, όπου θα θαυμάσουμε το άγαλμα της </w:t>
      </w:r>
      <w:proofErr w:type="spellStart"/>
      <w:r w:rsidRPr="00477FB7">
        <w:t>Nίκης</w:t>
      </w:r>
      <w:proofErr w:type="spellEnd"/>
      <w:r w:rsidRPr="00477FB7">
        <w:t>, αφιερωμένο στους ήρωες του B Παγκόσμιού πόλεμου. Χρόνος ελεύθερος. 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 Επιστροφή στο ξενοδοχείο μας.</w:t>
      </w:r>
    </w:p>
    <w:p w:rsidR="002C761C" w:rsidRDefault="00DE400F" w:rsidP="002C761C">
      <w:pPr>
        <w:rPr>
          <w:b/>
        </w:rPr>
      </w:pPr>
      <w:r w:rsidRPr="00E03C9E">
        <w:rPr>
          <w:b/>
        </w:rPr>
        <w:t>3</w:t>
      </w:r>
      <w:r w:rsidR="002C761C">
        <w:rPr>
          <w:b/>
          <w:vertAlign w:val="superscript"/>
        </w:rPr>
        <w:t>Η</w:t>
      </w:r>
      <w:r w:rsidR="00477FB7">
        <w:rPr>
          <w:b/>
          <w:vertAlign w:val="superscript"/>
        </w:rPr>
        <w:t xml:space="preserve"> </w:t>
      </w:r>
      <w:r w:rsidR="002C761C">
        <w:rPr>
          <w:b/>
        </w:rPr>
        <w:t>Μέρα |</w:t>
      </w:r>
      <w:r w:rsidR="00AA1AE2" w:rsidRPr="00AA1AE2">
        <w:rPr>
          <w:b/>
        </w:rPr>
        <w:t xml:space="preserve"> </w:t>
      </w:r>
      <w:r w:rsidR="00AA1AE2">
        <w:rPr>
          <w:b/>
        </w:rPr>
        <w:t>Βουδαπέστη</w:t>
      </w:r>
      <w:r w:rsidR="00477FB7">
        <w:rPr>
          <w:b/>
        </w:rPr>
        <w:t xml:space="preserve"> </w:t>
      </w:r>
      <w:r w:rsidR="00AA1AE2">
        <w:rPr>
          <w:b/>
        </w:rPr>
        <w:t>-</w:t>
      </w:r>
      <w:r w:rsidR="002C761C">
        <w:rPr>
          <w:b/>
        </w:rPr>
        <w:t xml:space="preserve"> Βιέννη – </w:t>
      </w:r>
      <w:r w:rsidR="001E5E69">
        <w:rPr>
          <w:b/>
        </w:rPr>
        <w:t>Ξενάγηση πόλης</w:t>
      </w:r>
      <w:r w:rsidR="00477FB7">
        <w:rPr>
          <w:b/>
        </w:rPr>
        <w:t>.</w:t>
      </w:r>
    </w:p>
    <w:p w:rsidR="00BA52B3" w:rsidRPr="00BA52B3" w:rsidRDefault="002C761C" w:rsidP="00477FB7">
      <w:r w:rsidRPr="00BA52B3">
        <w:t xml:space="preserve">Πρωινό και </w:t>
      </w:r>
      <w:r w:rsidR="00A3435C" w:rsidRPr="00BA52B3">
        <w:t>ξεκινάμε</w:t>
      </w:r>
      <w:r w:rsidR="00BA52B3" w:rsidRPr="00BA52B3">
        <w:t xml:space="preserve"> την </w:t>
      </w:r>
      <w:r w:rsidR="00AA1AE2">
        <w:t xml:space="preserve">για την πρωτεύουσά της Αυστρίας την Βιέννη. Άφιξη και </w:t>
      </w:r>
      <w:r w:rsidR="00477FB7">
        <w:t>αμέσως θα ξεκινήσουμε την</w:t>
      </w:r>
      <w:r w:rsidR="00AA1AE2">
        <w:t xml:space="preserve"> </w:t>
      </w:r>
      <w:r w:rsidR="00BA52B3" w:rsidRPr="00BA52B3">
        <w:t>περιήγηση</w:t>
      </w:r>
      <w:r w:rsidR="00477FB7">
        <w:t xml:space="preserve"> μας</w:t>
      </w:r>
      <w:r w:rsidR="00BA52B3" w:rsidRPr="00BA52B3">
        <w:t xml:space="preserve"> στην πανέμορφη</w:t>
      </w:r>
      <w:r w:rsidR="00AA1AE2">
        <w:t xml:space="preserve"> Βιέννη </w:t>
      </w:r>
      <w:r w:rsidR="00BA52B3" w:rsidRPr="00BA52B3">
        <w:t xml:space="preserve">, κατά τη διάρκεια της οποίας </w:t>
      </w:r>
      <w:r w:rsidR="00477FB7" w:rsidRPr="00477FB7">
        <w:t xml:space="preserve">θα δούμε τον Πύργο του Δούναβη (ένα από τα σύμβολα της πόλης), το κτίριο του Συλλόγου Φίλων της Μουσικής, όπου λαμβάνει χώρα η διάσημη πρωτοχρονιάτικη συναυλία, την περίφημη λεωφόρο </w:t>
      </w:r>
      <w:proofErr w:type="spellStart"/>
      <w:r w:rsidR="00477FB7" w:rsidRPr="00477FB7">
        <w:t>Pινγκ</w:t>
      </w:r>
      <w:proofErr w:type="spellEnd"/>
      <w:r w:rsidR="00477FB7" w:rsidRPr="00477FB7">
        <w:t xml:space="preserve">, όπου θα θαυμάσουμε διάσημα έργα αρχιτεκτονικής, όπως το πρώην Υπουργείο Πολέμου, το Μουσείο Εφαρμοσμένων Τεχνών, το Δημοτικό Πάρκο, την περίφημη κρατική Όπερα της Βιέννης, τα δίδυμα Μουσεία, τα χειμερινά ανάκτορα του </w:t>
      </w:r>
      <w:proofErr w:type="spellStart"/>
      <w:r w:rsidR="00477FB7" w:rsidRPr="00477FB7">
        <w:t>Χόφμπουργκ</w:t>
      </w:r>
      <w:proofErr w:type="spellEnd"/>
      <w:r w:rsidR="00477FB7" w:rsidRPr="00477FB7">
        <w:t xml:space="preserve"> (</w:t>
      </w:r>
      <w:proofErr w:type="spellStart"/>
      <w:r w:rsidR="00477FB7" w:rsidRPr="00477FB7">
        <w:t>Hofburg</w:t>
      </w:r>
      <w:proofErr w:type="spellEnd"/>
      <w:r w:rsidR="00477FB7" w:rsidRPr="00477FB7">
        <w:t xml:space="preserve">),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w:t>
      </w:r>
      <w:proofErr w:type="spellStart"/>
      <w:r w:rsidR="00477FB7" w:rsidRPr="00477FB7">
        <w:t>παλατινό</w:t>
      </w:r>
      <w:proofErr w:type="spellEnd"/>
      <w:r w:rsidR="00477FB7" w:rsidRPr="00477FB7">
        <w:t xml:space="preserve"> Θέατρο, το Πανεπιστήμιο και την διάσημη κεντρική αγορά </w:t>
      </w:r>
      <w:proofErr w:type="spellStart"/>
      <w:r w:rsidR="00477FB7" w:rsidRPr="00477FB7">
        <w:t>Νάσμαρκτ</w:t>
      </w:r>
      <w:proofErr w:type="spellEnd"/>
      <w:r w:rsidR="00477FB7" w:rsidRPr="00477FB7">
        <w:t xml:space="preserve">. Τέλος θα καταλήξουμε στον γοτθικού ρυθμού Καθεδρικό ναό του Αγίου Στεφάνου, στο ιστορικό κέντρο της πόλης για να ξεκινήσουμε την περιπατητική μας ξενάγηση. Ξεκινάμε από τον Καθεδρικό Ναό του Αγίου Στεφάνου, στο κέντρο της πόλης. Είναι ένα από τα δημοφιλέστερα αξιοθέατα της Βιέννης και ένα από τα σημαντικότερα αριστουργήματα του ευρωπαϊκού γοτθικού ρυθμού. Η κατασκευή της πρώτης εκκλησίας χρονολογείται από το 1147. Για πολύ καιρό το </w:t>
      </w:r>
      <w:proofErr w:type="spellStart"/>
      <w:r w:rsidR="00477FB7" w:rsidRPr="00477FB7">
        <w:t>Stefandom</w:t>
      </w:r>
      <w:proofErr w:type="spellEnd"/>
      <w:r w:rsidR="00477FB7" w:rsidRPr="00477FB7">
        <w:t xml:space="preserve"> ήταν το ψηλότερο κτίριο στην Ευρώπη - 137 μέτρα. Στη συνέχεια θα επισκεφτούμε τη Στήλη της Πανούκλας που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τα επώνυμα καταστήματα μόδας για να καταλήξουμε στο ανάκτορο </w:t>
      </w:r>
      <w:proofErr w:type="spellStart"/>
      <w:r w:rsidR="00477FB7" w:rsidRPr="00477FB7">
        <w:t>Hofburg</w:t>
      </w:r>
      <w:proofErr w:type="spellEnd"/>
      <w:r w:rsidR="00477FB7" w:rsidRPr="00477FB7">
        <w:t xml:space="preserve"> που είναι ένα από τα σύμβολα του αυτοκρατορικού παρελθόντος της Βιέννης. Αποτελεί ένα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rsidR="00477FB7" w:rsidRPr="00477FB7">
        <w:t>Hofburg</w:t>
      </w:r>
      <w:proofErr w:type="spellEnd"/>
      <w:r w:rsidR="00477FB7" w:rsidRPr="00477FB7">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rsidR="00477FB7" w:rsidRPr="00477FB7">
        <w:t>αρτ</w:t>
      </w:r>
      <w:proofErr w:type="spellEnd"/>
      <w:r w:rsidR="00477FB7" w:rsidRPr="00477FB7">
        <w:t xml:space="preserve"> νουβό. Στις αίθουσές του υπάρχει μια εθνική βιβλιοθήκη, ένα θησαυροφυλάκιο, ένα μουσείο μουσικών </w:t>
      </w:r>
      <w:r w:rsidR="00477FB7" w:rsidRPr="00477FB7">
        <w:lastRenderedPageBreak/>
        <w:t>οργάνων, όπλων και εθνογραφίας και η περίφημη «ισπανική σχολή ιππασίας». Στη συνέχεια Θα επισκεφτούμε επίσης το ρολόι άγκυρας (άγκυρα) που βρίσκεται στην παλαιότερη πλατεία της Βιέννης τη "</w:t>
      </w:r>
      <w:proofErr w:type="spellStart"/>
      <w:r w:rsidR="00477FB7" w:rsidRPr="00477FB7">
        <w:t>Hoher</w:t>
      </w:r>
      <w:proofErr w:type="spellEnd"/>
      <w:r w:rsidR="00477FB7" w:rsidRPr="00477FB7">
        <w:t xml:space="preserve"> </w:t>
      </w:r>
      <w:proofErr w:type="spellStart"/>
      <w:r w:rsidR="00477FB7" w:rsidRPr="00477FB7">
        <w:t>Markt</w:t>
      </w:r>
      <w:proofErr w:type="spellEnd"/>
      <w:r w:rsidR="00477FB7" w:rsidRPr="00477FB7">
        <w:t xml:space="preserve">" και αντιπροσωπεύει το στυλ </w:t>
      </w:r>
      <w:proofErr w:type="spellStart"/>
      <w:r w:rsidR="00477FB7" w:rsidRPr="00477FB7">
        <w:t>Art</w:t>
      </w:r>
      <w:proofErr w:type="spellEnd"/>
      <w:r w:rsidR="00477FB7" w:rsidRPr="00477FB7">
        <w:t xml:space="preserve"> </w:t>
      </w:r>
      <w:proofErr w:type="spellStart"/>
      <w:r w:rsidR="00477FB7" w:rsidRPr="00477FB7">
        <w:t>Nouveau</w:t>
      </w:r>
      <w:proofErr w:type="spellEnd"/>
      <w:r w:rsidR="00477FB7" w:rsidRPr="00477FB7">
        <w:t xml:space="preserve">. Ανάμεσά τους ο μεσαιωνικός στιχουργός </w:t>
      </w:r>
      <w:proofErr w:type="spellStart"/>
      <w:r w:rsidR="00477FB7" w:rsidRPr="00477FB7">
        <w:t>Walther</w:t>
      </w:r>
      <w:proofErr w:type="spellEnd"/>
      <w:r w:rsidR="00477FB7" w:rsidRPr="00477FB7">
        <w:t xml:space="preserve"> </w:t>
      </w:r>
      <w:proofErr w:type="spellStart"/>
      <w:r w:rsidR="00477FB7" w:rsidRPr="00477FB7">
        <w:t>von</w:t>
      </w:r>
      <w:proofErr w:type="spellEnd"/>
      <w:r w:rsidR="00477FB7" w:rsidRPr="00477FB7">
        <w:t xml:space="preserve"> </w:t>
      </w:r>
      <w:proofErr w:type="spellStart"/>
      <w:r w:rsidR="00477FB7" w:rsidRPr="00477FB7">
        <w:t>der</w:t>
      </w:r>
      <w:proofErr w:type="spellEnd"/>
      <w:r w:rsidR="00477FB7" w:rsidRPr="00477FB7">
        <w:t xml:space="preserve"> </w:t>
      </w:r>
      <w:proofErr w:type="spellStart"/>
      <w:r w:rsidR="00477FB7" w:rsidRPr="00477FB7">
        <w:t>Vogelweid</w:t>
      </w:r>
      <w:proofErr w:type="spellEnd"/>
      <w:r w:rsidR="00477FB7" w:rsidRPr="00477FB7">
        <w:t xml:space="preserve">, η αυτοκράτειρα Μαρία Θηρεσία και ο πρίγκιπας Ευγένιος της Σαβοΐας. Κάθε μέρα ακριβώς το μεσημέρι το ρολόι «χτυπά» με μια μικρή παράσταση με την συνοδεία μουσικών διαφορετικών εποχών. Εντυπωσιακή είναι και η τεράστια πλατεία του παλατιού - </w:t>
      </w:r>
      <w:proofErr w:type="spellStart"/>
      <w:r w:rsidR="00477FB7" w:rsidRPr="00477FB7">
        <w:t>Heldenplatz</w:t>
      </w:r>
      <w:proofErr w:type="spellEnd"/>
      <w:r w:rsidR="00477FB7" w:rsidRPr="00477FB7">
        <w:t xml:space="preserve"> (Πλατεία Ηρώων). Τα έφιππα αγάλματα του Αρχιδούκα Καρόλου, που κέρδισε τη μάχη του </w:t>
      </w:r>
      <w:proofErr w:type="spellStart"/>
      <w:r w:rsidR="00477FB7" w:rsidRPr="00477FB7">
        <w:t>Άσπερν</w:t>
      </w:r>
      <w:proofErr w:type="spellEnd"/>
      <w:r w:rsidR="00477FB7" w:rsidRPr="00477FB7">
        <w:t xml:space="preserve"> ενάντια στα στρατεύματα του Ναπολέοντα (1809) και του πρίγκιπα Ευγένιου της Σαβοΐας, που νίκησε τους Τούρκους, μαρτυρούν το ένδοξο παρελθόν της 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Εβραϊκή συνοικία με κυριότερα αξιοθέατα, το Εβραϊκό Μουσείο, το Ναός της Πόλης, το Μουσείο της Οικίας </w:t>
      </w:r>
      <w:proofErr w:type="spellStart"/>
      <w:r w:rsidR="00477FB7" w:rsidRPr="00477FB7">
        <w:t>Misrachi</w:t>
      </w:r>
      <w:proofErr w:type="spellEnd"/>
      <w:r w:rsidR="00477FB7" w:rsidRPr="00477FB7">
        <w:t xml:space="preserve">, τη Σκάλα </w:t>
      </w:r>
      <w:proofErr w:type="spellStart"/>
      <w:r w:rsidR="00477FB7" w:rsidRPr="00477FB7">
        <w:t>Theodor</w:t>
      </w:r>
      <w:proofErr w:type="spellEnd"/>
      <w:r w:rsidR="00477FB7" w:rsidRPr="00477FB7">
        <w:t xml:space="preserve"> </w:t>
      </w:r>
      <w:proofErr w:type="spellStart"/>
      <w:r w:rsidR="00477FB7" w:rsidRPr="00477FB7">
        <w:t>Herzl</w:t>
      </w:r>
      <w:proofErr w:type="spellEnd"/>
      <w:r w:rsidR="00477FB7" w:rsidRPr="00477FB7">
        <w:t xml:space="preserve"> και την Εκκλησία </w:t>
      </w:r>
      <w:proofErr w:type="spellStart"/>
      <w:r w:rsidR="00477FB7" w:rsidRPr="00477FB7">
        <w:t>Karmeliter</w:t>
      </w:r>
      <w:proofErr w:type="spellEnd"/>
      <w:r w:rsidR="00477FB7" w:rsidRPr="00477FB7">
        <w:t xml:space="preserve">. 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Στον ελεύθερο χρόνο που ακολουθεί σας προτείνουμε να επισκεφτείτε κάποιο από τα ιστορικά καφέ όπως το </w:t>
      </w:r>
      <w:proofErr w:type="spellStart"/>
      <w:r w:rsidR="00477FB7" w:rsidRPr="00477FB7">
        <w:t>café</w:t>
      </w:r>
      <w:proofErr w:type="spellEnd"/>
      <w:r w:rsidR="00477FB7" w:rsidRPr="00477FB7">
        <w:t xml:space="preserve"> Central ή να απολαύσετε μια βόλτα με τις εντυπωσιακές άμαξες με τα άλογα που σας περιμένουν δίπλα στον Καθεδρικό του Αγίου Στεφάνου. Επιστροφή στο ξενοδοχείο μας.</w:t>
      </w:r>
    </w:p>
    <w:p w:rsidR="002C761C" w:rsidRPr="00BA52B3" w:rsidRDefault="002C761C" w:rsidP="002C761C">
      <w:pPr>
        <w:rPr>
          <w:b/>
        </w:rPr>
      </w:pPr>
    </w:p>
    <w:p w:rsidR="002C761C" w:rsidRDefault="00E03C9E" w:rsidP="002C761C">
      <w:pPr>
        <w:rPr>
          <w:b/>
        </w:rPr>
      </w:pPr>
      <w:r w:rsidRPr="005F5F3D">
        <w:rPr>
          <w:b/>
        </w:rPr>
        <w:t>4</w:t>
      </w:r>
      <w:r w:rsidR="002C761C">
        <w:rPr>
          <w:b/>
          <w:vertAlign w:val="superscript"/>
        </w:rPr>
        <w:t>η</w:t>
      </w:r>
      <w:r w:rsidR="002C761C">
        <w:rPr>
          <w:b/>
        </w:rPr>
        <w:t>Μέρα | Βιέννη –Πτήση επιστροφής.</w:t>
      </w:r>
    </w:p>
    <w:p w:rsidR="00AC3D0F" w:rsidRDefault="002C761C" w:rsidP="002C761C">
      <w:r>
        <w:t>Πρωινό και ελεύθερος χρόνος για τα τελευταία μας ψώνια στην όμορφη Βιέννη. Στην συνέχεια αναχωρούμε για το αεροδρόμιο από όπου θα πάρουμε την πτήση της επιστροφής</w:t>
      </w:r>
      <w:r w:rsidR="00477FB7">
        <w:t>.</w:t>
      </w:r>
    </w:p>
    <w:tbl>
      <w:tblPr>
        <w:tblW w:w="9624" w:type="dxa"/>
        <w:tblCellMar>
          <w:left w:w="0" w:type="dxa"/>
          <w:right w:w="0" w:type="dxa"/>
        </w:tblCellMar>
        <w:tblLook w:val="04A0" w:firstRow="1" w:lastRow="0" w:firstColumn="1" w:lastColumn="0" w:noHBand="0" w:noVBand="1"/>
      </w:tblPr>
      <w:tblGrid>
        <w:gridCol w:w="1519"/>
        <w:gridCol w:w="522"/>
        <w:gridCol w:w="1088"/>
        <w:gridCol w:w="1251"/>
        <w:gridCol w:w="650"/>
        <w:gridCol w:w="1373"/>
        <w:gridCol w:w="3221"/>
      </w:tblGrid>
      <w:tr w:rsidR="00D74F5F" w:rsidRPr="00D74F5F" w:rsidTr="00D74F5F">
        <w:trPr>
          <w:trHeight w:val="60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b/>
                <w:bCs/>
                <w:lang w:eastAsia="el-GR"/>
              </w:rPr>
            </w:pPr>
            <w:r w:rsidRPr="00D74F5F">
              <w:rPr>
                <w:rFonts w:ascii="Calibri" w:eastAsia="Times New Roman" w:hAnsi="Calibri" w:cs="Calibri"/>
                <w:b/>
                <w:bCs/>
                <w:lang w:eastAsia="el-GR"/>
              </w:rPr>
              <w:t>Βιέννη -Βουδαπέστη 4 μέρες</w:t>
            </w:r>
          </w:p>
        </w:tc>
        <w:tc>
          <w:tcPr>
            <w:tcW w:w="5259" w:type="dxa"/>
            <w:gridSpan w:val="3"/>
            <w:tcBorders>
              <w:top w:val="single" w:sz="12" w:space="0" w:color="000000"/>
              <w:left w:val="single" w:sz="6" w:space="0" w:color="CCCCCC"/>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b/>
                <w:bCs/>
                <w:lang w:eastAsia="el-GR"/>
              </w:rPr>
            </w:pPr>
            <w:r w:rsidRPr="00D74F5F">
              <w:rPr>
                <w:rFonts w:ascii="Calibri" w:eastAsia="Times New Roman" w:hAnsi="Calibri" w:cs="Calibri"/>
                <w:b/>
                <w:bCs/>
                <w:lang w:eastAsia="el-GR"/>
              </w:rPr>
              <w:t>Αναχωρήσεις: 20/12 &amp; 21/12 - Πακέτο εκδρομής</w:t>
            </w:r>
          </w:p>
        </w:tc>
      </w:tr>
      <w:tr w:rsidR="00D74F5F" w:rsidRPr="00D74F5F" w:rsidTr="00D74F5F">
        <w:trPr>
          <w:trHeight w:val="73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b/>
                <w:bCs/>
                <w:sz w:val="24"/>
                <w:szCs w:val="24"/>
                <w:lang w:eastAsia="el-GR"/>
              </w:rPr>
            </w:pPr>
            <w:r w:rsidRPr="00D74F5F">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b/>
                <w:bCs/>
                <w:sz w:val="24"/>
                <w:szCs w:val="24"/>
                <w:lang w:eastAsia="el-GR"/>
              </w:rPr>
            </w:pPr>
            <w:proofErr w:type="spellStart"/>
            <w:r w:rsidRPr="00D74F5F">
              <w:rPr>
                <w:rFonts w:ascii="Calibri" w:eastAsia="Times New Roman" w:hAnsi="Calibri" w:cs="Calibri"/>
                <w:b/>
                <w:bCs/>
                <w:sz w:val="24"/>
                <w:szCs w:val="24"/>
                <w:lang w:eastAsia="el-GR"/>
              </w:rPr>
              <w:t>Κατ</w:t>
            </w:r>
            <w:proofErr w:type="spellEnd"/>
            <w:r w:rsidRPr="00D74F5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b/>
                <w:bCs/>
                <w:sz w:val="24"/>
                <w:szCs w:val="24"/>
                <w:lang w:eastAsia="el-GR"/>
              </w:rPr>
            </w:pPr>
            <w:r w:rsidRPr="00D74F5F">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b/>
                <w:bCs/>
                <w:sz w:val="24"/>
                <w:szCs w:val="24"/>
                <w:lang w:eastAsia="el-GR"/>
              </w:rPr>
            </w:pPr>
            <w:r w:rsidRPr="00D74F5F">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b/>
                <w:bCs/>
                <w:sz w:val="24"/>
                <w:szCs w:val="24"/>
                <w:lang w:eastAsia="el-GR"/>
              </w:rPr>
            </w:pPr>
            <w:r w:rsidRPr="00D74F5F">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b/>
                <w:bCs/>
                <w:sz w:val="24"/>
                <w:szCs w:val="24"/>
                <w:lang w:eastAsia="el-GR"/>
              </w:rPr>
            </w:pPr>
            <w:proofErr w:type="spellStart"/>
            <w:r w:rsidRPr="00D74F5F">
              <w:rPr>
                <w:rFonts w:ascii="Calibri" w:eastAsia="Times New Roman" w:hAnsi="Calibri" w:cs="Calibri"/>
                <w:b/>
                <w:bCs/>
                <w:sz w:val="24"/>
                <w:szCs w:val="24"/>
                <w:lang w:eastAsia="el-GR"/>
              </w:rPr>
              <w:t>Επιβ</w:t>
            </w:r>
            <w:proofErr w:type="spellEnd"/>
            <w:r w:rsidRPr="00D74F5F">
              <w:rPr>
                <w:rFonts w:ascii="Calibri" w:eastAsia="Times New Roman" w:hAnsi="Calibri" w:cs="Calibri"/>
                <w:b/>
                <w:bCs/>
                <w:sz w:val="24"/>
                <w:szCs w:val="24"/>
                <w:lang w:eastAsia="el-GR"/>
              </w:rPr>
              <w:t>. Μονόκλινου</w:t>
            </w:r>
          </w:p>
        </w:tc>
        <w:tc>
          <w:tcPr>
            <w:tcW w:w="322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Arial" w:eastAsia="Times New Roman" w:hAnsi="Arial" w:cs="Arial"/>
                <w:b/>
                <w:bCs/>
                <w:sz w:val="24"/>
                <w:szCs w:val="24"/>
                <w:lang w:eastAsia="el-GR"/>
              </w:rPr>
            </w:pPr>
            <w:r w:rsidRPr="00D74F5F">
              <w:rPr>
                <w:rFonts w:ascii="Arial" w:eastAsia="Times New Roman" w:hAnsi="Arial" w:cs="Arial"/>
                <w:b/>
                <w:bCs/>
                <w:sz w:val="24"/>
                <w:szCs w:val="24"/>
                <w:lang w:eastAsia="el-GR"/>
              </w:rPr>
              <w:t>Γενικές Πληροφορίες</w:t>
            </w:r>
          </w:p>
        </w:tc>
      </w:tr>
      <w:tr w:rsidR="00D74F5F" w:rsidRPr="00D74F5F" w:rsidTr="00D74F5F">
        <w:trPr>
          <w:trHeight w:val="7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sz w:val="24"/>
                <w:szCs w:val="24"/>
                <w:lang w:val="en-US" w:eastAsia="el-GR"/>
              </w:rPr>
            </w:pPr>
            <w:r w:rsidRPr="00D74F5F">
              <w:rPr>
                <w:rFonts w:ascii="Calibri" w:eastAsia="Times New Roman" w:hAnsi="Calibri" w:cs="Calibri"/>
                <w:sz w:val="24"/>
                <w:szCs w:val="24"/>
                <w:lang w:eastAsia="el-GR"/>
              </w:rPr>
              <w:t>Βουδαπέστη</w:t>
            </w:r>
            <w:r w:rsidRPr="00D74F5F">
              <w:rPr>
                <w:rFonts w:ascii="Calibri" w:eastAsia="Times New Roman" w:hAnsi="Calibri" w:cs="Calibri"/>
                <w:sz w:val="24"/>
                <w:szCs w:val="24"/>
                <w:lang w:val="en-US" w:eastAsia="el-GR"/>
              </w:rPr>
              <w:t>: Barros City Hotel or similar</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sz w:val="24"/>
                <w:szCs w:val="24"/>
                <w:lang w:eastAsia="el-GR"/>
              </w:rPr>
            </w:pPr>
            <w:r w:rsidRPr="00D74F5F">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sz w:val="24"/>
                <w:szCs w:val="24"/>
                <w:lang w:eastAsia="el-GR"/>
              </w:rPr>
            </w:pPr>
            <w:r w:rsidRPr="00D74F5F">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sz w:val="24"/>
                <w:szCs w:val="24"/>
                <w:lang w:eastAsia="el-GR"/>
              </w:rPr>
            </w:pPr>
            <w:proofErr w:type="spellStart"/>
            <w:r w:rsidRPr="00D74F5F">
              <w:rPr>
                <w:rFonts w:ascii="Calibri" w:eastAsia="Times New Roman" w:hAnsi="Calibri" w:cs="Calibri"/>
                <w:sz w:val="24"/>
                <w:szCs w:val="24"/>
                <w:lang w:eastAsia="el-GR"/>
              </w:rPr>
              <w:t>Early</w:t>
            </w:r>
            <w:proofErr w:type="spellEnd"/>
            <w:r w:rsidRPr="00D74F5F">
              <w:rPr>
                <w:rFonts w:ascii="Calibri" w:eastAsia="Times New Roman" w:hAnsi="Calibri" w:cs="Calibri"/>
                <w:sz w:val="24"/>
                <w:szCs w:val="24"/>
                <w:lang w:eastAsia="el-GR"/>
              </w:rPr>
              <w:t xml:space="preserve"> booking τιμή: 169€ (πρώτες 20 θέσεις) Κανονική τιμή: 179€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sz w:val="24"/>
                <w:szCs w:val="24"/>
                <w:lang w:eastAsia="el-GR"/>
              </w:rPr>
            </w:pPr>
            <w:r w:rsidRPr="00D74F5F">
              <w:rPr>
                <w:rFonts w:ascii="Calibri" w:eastAsia="Times New Roman" w:hAnsi="Calibri" w:cs="Calibri"/>
                <w:sz w:val="24"/>
                <w:szCs w:val="24"/>
                <w:lang w:eastAsia="el-GR"/>
              </w:rPr>
              <w:t>139€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sz w:val="24"/>
                <w:szCs w:val="24"/>
                <w:lang w:eastAsia="el-GR"/>
              </w:rPr>
            </w:pPr>
            <w:r w:rsidRPr="00D74F5F">
              <w:rPr>
                <w:rFonts w:ascii="Calibri" w:eastAsia="Times New Roman" w:hAnsi="Calibri" w:cs="Calibri"/>
                <w:sz w:val="24"/>
                <w:szCs w:val="24"/>
                <w:lang w:eastAsia="el-GR"/>
              </w:rPr>
              <w:t>85€</w:t>
            </w:r>
          </w:p>
        </w:tc>
        <w:tc>
          <w:tcPr>
            <w:tcW w:w="322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sz w:val="24"/>
                <w:szCs w:val="24"/>
                <w:lang w:eastAsia="el-GR"/>
              </w:rPr>
            </w:pPr>
            <w:proofErr w:type="spellStart"/>
            <w:r w:rsidRPr="00D74F5F">
              <w:rPr>
                <w:rFonts w:ascii="Calibri" w:eastAsia="Times New Roman" w:hAnsi="Calibri" w:cs="Calibri"/>
                <w:sz w:val="24"/>
                <w:szCs w:val="24"/>
                <w:lang w:eastAsia="el-GR"/>
              </w:rPr>
              <w:t>Charter</w:t>
            </w:r>
            <w:proofErr w:type="spellEnd"/>
            <w:r w:rsidRPr="00D74F5F">
              <w:rPr>
                <w:rFonts w:ascii="Calibri" w:eastAsia="Times New Roman" w:hAnsi="Calibri" w:cs="Calibri"/>
                <w:sz w:val="24"/>
                <w:szCs w:val="24"/>
                <w:lang w:eastAsia="el-GR"/>
              </w:rPr>
              <w:t xml:space="preserve"> Πτήσεις με Aegean </w:t>
            </w:r>
            <w:proofErr w:type="spellStart"/>
            <w:r w:rsidRPr="00D74F5F">
              <w:rPr>
                <w:rFonts w:ascii="Calibri" w:eastAsia="Times New Roman" w:hAnsi="Calibri" w:cs="Calibri"/>
                <w:sz w:val="24"/>
                <w:szCs w:val="24"/>
                <w:lang w:eastAsia="el-GR"/>
              </w:rPr>
              <w:t>Airlines</w:t>
            </w:r>
            <w:proofErr w:type="spellEnd"/>
            <w:r w:rsidRPr="00D74F5F">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D74F5F">
              <w:rPr>
                <w:rFonts w:ascii="Calibri" w:eastAsia="Times New Roman" w:hAnsi="Calibri" w:cs="Calibri"/>
                <w:sz w:val="24"/>
                <w:szCs w:val="24"/>
                <w:lang w:eastAsia="el-GR"/>
              </w:rPr>
              <w:t>23/12: Βιέννη- Θεσσαλονίκη: 13:15 - 16:00</w:t>
            </w:r>
            <w:r w:rsidRPr="00D74F5F">
              <w:rPr>
                <w:rFonts w:ascii="Calibri" w:eastAsia="Times New Roman" w:hAnsi="Calibri" w:cs="Calibri"/>
                <w:sz w:val="24"/>
                <w:szCs w:val="24"/>
                <w:lang w:eastAsia="el-GR"/>
              </w:rPr>
              <w:br/>
              <w:t>24/12: Βιέννη- Θεσσαλονίκη:</w:t>
            </w:r>
            <w:r w:rsidRPr="00D74F5F">
              <w:rPr>
                <w:rFonts w:ascii="Calibri" w:eastAsia="Times New Roman" w:hAnsi="Calibri" w:cs="Calibri"/>
                <w:sz w:val="24"/>
                <w:szCs w:val="24"/>
                <w:lang w:eastAsia="el-GR"/>
              </w:rPr>
              <w:br/>
              <w:t>13:00-16:00</w:t>
            </w:r>
          </w:p>
        </w:tc>
      </w:tr>
      <w:tr w:rsidR="00D74F5F" w:rsidRPr="00D74F5F" w:rsidTr="00D74F5F">
        <w:trPr>
          <w:trHeight w:val="82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3221" w:type="dxa"/>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r>
      <w:tr w:rsidR="00D74F5F" w:rsidRPr="00D74F5F" w:rsidTr="00D74F5F">
        <w:trPr>
          <w:trHeight w:val="79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sz w:val="24"/>
                <w:szCs w:val="24"/>
                <w:lang w:eastAsia="el-GR"/>
              </w:rPr>
            </w:pPr>
            <w:r w:rsidRPr="00D74F5F">
              <w:rPr>
                <w:rFonts w:ascii="Calibri" w:eastAsia="Times New Roman" w:hAnsi="Calibri" w:cs="Calibri"/>
                <w:sz w:val="24"/>
                <w:szCs w:val="24"/>
                <w:lang w:eastAsia="el-GR"/>
              </w:rPr>
              <w:t xml:space="preserve">Βιέννη: </w:t>
            </w:r>
            <w:proofErr w:type="spellStart"/>
            <w:r w:rsidRPr="00D74F5F">
              <w:rPr>
                <w:rFonts w:ascii="Calibri" w:eastAsia="Times New Roman" w:hAnsi="Calibri" w:cs="Calibri"/>
                <w:sz w:val="24"/>
                <w:szCs w:val="24"/>
                <w:lang w:eastAsia="el-GR"/>
              </w:rPr>
              <w:t>Ananas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jc w:val="center"/>
              <w:rPr>
                <w:rFonts w:ascii="Calibri" w:eastAsia="Times New Roman" w:hAnsi="Calibri" w:cs="Calibri"/>
                <w:sz w:val="24"/>
                <w:szCs w:val="24"/>
                <w:lang w:eastAsia="el-GR"/>
              </w:rPr>
            </w:pPr>
            <w:r w:rsidRPr="00D74F5F">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3221" w:type="dxa"/>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r>
      <w:tr w:rsidR="00D74F5F" w:rsidRPr="00D74F5F" w:rsidTr="00D74F5F">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3221" w:type="dxa"/>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r>
      <w:tr w:rsidR="00D74F5F" w:rsidRPr="00D74F5F" w:rsidTr="00D74F5F">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3221" w:type="dxa"/>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r>
      <w:tr w:rsidR="00D74F5F" w:rsidRPr="00D74F5F" w:rsidTr="00D74F5F">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c>
          <w:tcPr>
            <w:tcW w:w="3221" w:type="dxa"/>
            <w:vMerge/>
            <w:tcBorders>
              <w:top w:val="single" w:sz="6" w:space="0" w:color="CCCCCC"/>
              <w:left w:val="single" w:sz="6" w:space="0" w:color="CCCCCC"/>
              <w:bottom w:val="single" w:sz="12" w:space="0" w:color="000000"/>
              <w:right w:val="single" w:sz="12" w:space="0" w:color="000000"/>
            </w:tcBorders>
            <w:vAlign w:val="center"/>
            <w:hideMark/>
          </w:tcPr>
          <w:p w:rsidR="00D74F5F" w:rsidRPr="00D74F5F" w:rsidRDefault="00D74F5F" w:rsidP="00D74F5F">
            <w:pPr>
              <w:spacing w:after="0" w:line="240" w:lineRule="auto"/>
              <w:rPr>
                <w:rFonts w:ascii="Calibri" w:eastAsia="Times New Roman" w:hAnsi="Calibri" w:cs="Calibri"/>
                <w:sz w:val="24"/>
                <w:szCs w:val="24"/>
                <w:lang w:eastAsia="el-GR"/>
              </w:rPr>
            </w:pPr>
          </w:p>
        </w:tc>
      </w:tr>
      <w:tr w:rsidR="00D74F5F" w:rsidRPr="00D74F5F" w:rsidTr="00D74F5F">
        <w:trPr>
          <w:trHeight w:val="315"/>
        </w:trPr>
        <w:tc>
          <w:tcPr>
            <w:tcW w:w="962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4F5F" w:rsidRPr="00D74F5F" w:rsidRDefault="00D74F5F" w:rsidP="00D74F5F">
            <w:pPr>
              <w:spacing w:after="0" w:line="240" w:lineRule="auto"/>
              <w:rPr>
                <w:rFonts w:ascii="Arial" w:eastAsia="Times New Roman" w:hAnsi="Arial" w:cs="Arial"/>
                <w:b/>
                <w:bCs/>
                <w:lang w:eastAsia="el-GR"/>
              </w:rPr>
            </w:pPr>
            <w:r w:rsidRPr="00D74F5F">
              <w:rPr>
                <w:rFonts w:ascii="Arial" w:eastAsia="Times New Roman" w:hAnsi="Arial" w:cs="Arial"/>
                <w:b/>
                <w:bCs/>
                <w:lang w:eastAsia="el-GR"/>
              </w:rPr>
              <w:t xml:space="preserve">Στη τιμή περιλαμβάνονται: </w:t>
            </w:r>
            <w:r w:rsidRPr="00D74F5F">
              <w:rPr>
                <w:rFonts w:ascii="Arial" w:eastAsia="Times New Roman" w:hAnsi="Arial" w:cs="Arial"/>
                <w:lang w:eastAsia="el-GR"/>
              </w:rPr>
              <w:t xml:space="preserve">Τα αεροπορικά εισιτήρια με Aegean </w:t>
            </w:r>
            <w:proofErr w:type="spellStart"/>
            <w:r w:rsidRPr="00D74F5F">
              <w:rPr>
                <w:rFonts w:ascii="Arial" w:eastAsia="Times New Roman" w:hAnsi="Arial" w:cs="Arial"/>
                <w:lang w:eastAsia="el-GR"/>
              </w:rPr>
              <w:t>Airlines</w:t>
            </w:r>
            <w:proofErr w:type="spellEnd"/>
            <w:r w:rsidRPr="00D74F5F">
              <w:rPr>
                <w:rFonts w:ascii="Arial" w:eastAsia="Times New Roman" w:hAnsi="Arial" w:cs="Arial"/>
                <w:lang w:eastAsia="el-GR"/>
              </w:rPr>
              <w:t xml:space="preserve"> με αποσκευή 23Kg + Χειραποσκευή 8kg. για κάθε άτομο. Τρεις (3) διανυκτερεύσεις στα ξενοδοχείο που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D74F5F">
              <w:rPr>
                <w:rFonts w:ascii="Arial" w:eastAsia="Times New Roman" w:hAnsi="Arial" w:cs="Arial"/>
                <w:b/>
                <w:bCs/>
                <w:lang w:eastAsia="el-GR"/>
              </w:rPr>
              <w:br/>
              <w:t xml:space="preserve">Δεν περιλαμβάνονται: </w:t>
            </w:r>
            <w:r w:rsidRPr="00D74F5F">
              <w:rPr>
                <w:rFonts w:ascii="Arial" w:eastAsia="Times New Roman" w:hAnsi="Arial" w:cs="Arial"/>
                <w:lang w:eastAsia="el-GR"/>
              </w:rPr>
              <w:t xml:space="preserve">Φόροι αεροδρομίων, επίναυλοι καυσίμων και ΦΠΑ: 85€. </w:t>
            </w:r>
            <w:r w:rsidR="002D118E">
              <w:rPr>
                <w:rFonts w:ascii="Arial" w:eastAsia="Times New Roman" w:hAnsi="Arial" w:cs="Arial"/>
                <w:lang w:eastAsia="el-GR"/>
              </w:rPr>
              <w:t xml:space="preserve">Δημοτικοί φόροι στην Βιέννη: 10€. </w:t>
            </w:r>
            <w:bookmarkStart w:id="0" w:name="_GoBack"/>
            <w:bookmarkEnd w:id="0"/>
            <w:r w:rsidRPr="00D74F5F">
              <w:rPr>
                <w:rFonts w:ascii="Arial" w:eastAsia="Times New Roman" w:hAnsi="Arial" w:cs="Arial"/>
                <w:lang w:eastAsia="el-GR"/>
              </w:rPr>
              <w:t>Προαιρετική κρουαζιέρα στον Δούναβη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D74F5F" w:rsidRPr="00D74F5F" w:rsidTr="00D74F5F">
        <w:trPr>
          <w:trHeight w:val="2190"/>
        </w:trPr>
        <w:tc>
          <w:tcPr>
            <w:tcW w:w="9624" w:type="dxa"/>
            <w:gridSpan w:val="7"/>
            <w:vMerge/>
            <w:tcBorders>
              <w:top w:val="single" w:sz="6" w:space="0" w:color="CCCCCC"/>
              <w:left w:val="single" w:sz="12" w:space="0" w:color="000000"/>
              <w:bottom w:val="single" w:sz="12" w:space="0" w:color="000000"/>
              <w:right w:val="single" w:sz="12" w:space="0" w:color="000000"/>
            </w:tcBorders>
            <w:vAlign w:val="center"/>
            <w:hideMark/>
          </w:tcPr>
          <w:p w:rsidR="00D74F5F" w:rsidRPr="00D74F5F" w:rsidRDefault="00D74F5F" w:rsidP="00D74F5F">
            <w:pPr>
              <w:spacing w:after="0" w:line="240" w:lineRule="auto"/>
              <w:rPr>
                <w:rFonts w:ascii="Arial" w:eastAsia="Times New Roman" w:hAnsi="Arial" w:cs="Arial"/>
                <w:b/>
                <w:bCs/>
                <w:lang w:eastAsia="el-GR"/>
              </w:rPr>
            </w:pPr>
          </w:p>
        </w:tc>
      </w:tr>
    </w:tbl>
    <w:p w:rsidR="00D74F5F" w:rsidRPr="00477FB7" w:rsidRDefault="00D74F5F" w:rsidP="002C761C"/>
    <w:sectPr w:rsidR="00D74F5F" w:rsidRPr="00477F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F174D"/>
    <w:multiLevelType w:val="hybridMultilevel"/>
    <w:tmpl w:val="423C79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1C"/>
    <w:rsid w:val="001C71D0"/>
    <w:rsid w:val="001E5E69"/>
    <w:rsid w:val="002C761C"/>
    <w:rsid w:val="002D118E"/>
    <w:rsid w:val="003C7CDA"/>
    <w:rsid w:val="003D2CCF"/>
    <w:rsid w:val="00417CB3"/>
    <w:rsid w:val="00435E3F"/>
    <w:rsid w:val="00477FB7"/>
    <w:rsid w:val="005123CA"/>
    <w:rsid w:val="005F5F3D"/>
    <w:rsid w:val="00653ED4"/>
    <w:rsid w:val="00747B52"/>
    <w:rsid w:val="00875CC4"/>
    <w:rsid w:val="009D5180"/>
    <w:rsid w:val="00A3435C"/>
    <w:rsid w:val="00AA1AE2"/>
    <w:rsid w:val="00AC3D0F"/>
    <w:rsid w:val="00B176CB"/>
    <w:rsid w:val="00BA41B6"/>
    <w:rsid w:val="00BA52B3"/>
    <w:rsid w:val="00D17CCE"/>
    <w:rsid w:val="00D74F5F"/>
    <w:rsid w:val="00DC5F57"/>
    <w:rsid w:val="00DE400F"/>
    <w:rsid w:val="00E03C9E"/>
    <w:rsid w:val="00E92B57"/>
    <w:rsid w:val="00EC22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4A2A"/>
  <w15:chartTrackingRefBased/>
  <w15:docId w15:val="{468F81C2-9061-4B7B-A75D-4412C571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4056">
      <w:bodyDiv w:val="1"/>
      <w:marLeft w:val="0"/>
      <w:marRight w:val="0"/>
      <w:marTop w:val="0"/>
      <w:marBottom w:val="0"/>
      <w:divBdr>
        <w:top w:val="none" w:sz="0" w:space="0" w:color="auto"/>
        <w:left w:val="none" w:sz="0" w:space="0" w:color="auto"/>
        <w:bottom w:val="none" w:sz="0" w:space="0" w:color="auto"/>
        <w:right w:val="none" w:sz="0" w:space="0" w:color="auto"/>
      </w:divBdr>
      <w:divsChild>
        <w:div w:id="1051266959">
          <w:marLeft w:val="0"/>
          <w:marRight w:val="0"/>
          <w:marTop w:val="0"/>
          <w:marBottom w:val="0"/>
          <w:divBdr>
            <w:top w:val="none" w:sz="0" w:space="0" w:color="auto"/>
            <w:left w:val="none" w:sz="0" w:space="0" w:color="auto"/>
            <w:bottom w:val="none" w:sz="0" w:space="0" w:color="auto"/>
            <w:right w:val="none" w:sz="0" w:space="0" w:color="auto"/>
          </w:divBdr>
        </w:div>
        <w:div w:id="1956061349">
          <w:marLeft w:val="0"/>
          <w:marRight w:val="0"/>
          <w:marTop w:val="0"/>
          <w:marBottom w:val="0"/>
          <w:divBdr>
            <w:top w:val="none" w:sz="0" w:space="0" w:color="auto"/>
            <w:left w:val="none" w:sz="0" w:space="0" w:color="auto"/>
            <w:bottom w:val="none" w:sz="0" w:space="0" w:color="auto"/>
            <w:right w:val="none" w:sz="0" w:space="0" w:color="auto"/>
          </w:divBdr>
        </w:div>
        <w:div w:id="1906989596">
          <w:marLeft w:val="0"/>
          <w:marRight w:val="0"/>
          <w:marTop w:val="0"/>
          <w:marBottom w:val="0"/>
          <w:divBdr>
            <w:top w:val="none" w:sz="0" w:space="0" w:color="auto"/>
            <w:left w:val="none" w:sz="0" w:space="0" w:color="auto"/>
            <w:bottom w:val="none" w:sz="0" w:space="0" w:color="auto"/>
            <w:right w:val="none" w:sz="0" w:space="0" w:color="auto"/>
          </w:divBdr>
        </w:div>
        <w:div w:id="69236568">
          <w:marLeft w:val="0"/>
          <w:marRight w:val="0"/>
          <w:marTop w:val="0"/>
          <w:marBottom w:val="0"/>
          <w:divBdr>
            <w:top w:val="none" w:sz="0" w:space="0" w:color="auto"/>
            <w:left w:val="none" w:sz="0" w:space="0" w:color="auto"/>
            <w:bottom w:val="none" w:sz="0" w:space="0" w:color="auto"/>
            <w:right w:val="none" w:sz="0" w:space="0" w:color="auto"/>
          </w:divBdr>
        </w:div>
        <w:div w:id="229004190">
          <w:marLeft w:val="0"/>
          <w:marRight w:val="0"/>
          <w:marTop w:val="0"/>
          <w:marBottom w:val="0"/>
          <w:divBdr>
            <w:top w:val="none" w:sz="0" w:space="0" w:color="auto"/>
            <w:left w:val="none" w:sz="0" w:space="0" w:color="auto"/>
            <w:bottom w:val="none" w:sz="0" w:space="0" w:color="auto"/>
            <w:right w:val="none" w:sz="0" w:space="0" w:color="auto"/>
          </w:divBdr>
        </w:div>
        <w:div w:id="1926261983">
          <w:marLeft w:val="0"/>
          <w:marRight w:val="0"/>
          <w:marTop w:val="0"/>
          <w:marBottom w:val="0"/>
          <w:divBdr>
            <w:top w:val="none" w:sz="0" w:space="0" w:color="auto"/>
            <w:left w:val="none" w:sz="0" w:space="0" w:color="auto"/>
            <w:bottom w:val="none" w:sz="0" w:space="0" w:color="auto"/>
            <w:right w:val="none" w:sz="0" w:space="0" w:color="auto"/>
          </w:divBdr>
        </w:div>
        <w:div w:id="1555463065">
          <w:marLeft w:val="0"/>
          <w:marRight w:val="0"/>
          <w:marTop w:val="0"/>
          <w:marBottom w:val="0"/>
          <w:divBdr>
            <w:top w:val="none" w:sz="0" w:space="0" w:color="auto"/>
            <w:left w:val="none" w:sz="0" w:space="0" w:color="auto"/>
            <w:bottom w:val="none" w:sz="0" w:space="0" w:color="auto"/>
            <w:right w:val="none" w:sz="0" w:space="0" w:color="auto"/>
          </w:divBdr>
        </w:div>
        <w:div w:id="1116215961">
          <w:marLeft w:val="0"/>
          <w:marRight w:val="0"/>
          <w:marTop w:val="0"/>
          <w:marBottom w:val="0"/>
          <w:divBdr>
            <w:top w:val="none" w:sz="0" w:space="0" w:color="auto"/>
            <w:left w:val="none" w:sz="0" w:space="0" w:color="auto"/>
            <w:bottom w:val="none" w:sz="0" w:space="0" w:color="auto"/>
            <w:right w:val="none" w:sz="0" w:space="0" w:color="auto"/>
          </w:divBdr>
        </w:div>
        <w:div w:id="2112427835">
          <w:marLeft w:val="0"/>
          <w:marRight w:val="0"/>
          <w:marTop w:val="0"/>
          <w:marBottom w:val="0"/>
          <w:divBdr>
            <w:top w:val="none" w:sz="0" w:space="0" w:color="auto"/>
            <w:left w:val="none" w:sz="0" w:space="0" w:color="auto"/>
            <w:bottom w:val="none" w:sz="0" w:space="0" w:color="auto"/>
            <w:right w:val="none" w:sz="0" w:space="0" w:color="auto"/>
          </w:divBdr>
        </w:div>
        <w:div w:id="1173908265">
          <w:marLeft w:val="0"/>
          <w:marRight w:val="0"/>
          <w:marTop w:val="0"/>
          <w:marBottom w:val="0"/>
          <w:divBdr>
            <w:top w:val="none" w:sz="0" w:space="0" w:color="auto"/>
            <w:left w:val="none" w:sz="0" w:space="0" w:color="auto"/>
            <w:bottom w:val="none" w:sz="0" w:space="0" w:color="auto"/>
            <w:right w:val="none" w:sz="0" w:space="0" w:color="auto"/>
          </w:divBdr>
        </w:div>
      </w:divsChild>
    </w:div>
    <w:div w:id="563495326">
      <w:bodyDiv w:val="1"/>
      <w:marLeft w:val="0"/>
      <w:marRight w:val="0"/>
      <w:marTop w:val="0"/>
      <w:marBottom w:val="0"/>
      <w:divBdr>
        <w:top w:val="none" w:sz="0" w:space="0" w:color="auto"/>
        <w:left w:val="none" w:sz="0" w:space="0" w:color="auto"/>
        <w:bottom w:val="none" w:sz="0" w:space="0" w:color="auto"/>
        <w:right w:val="none" w:sz="0" w:space="0" w:color="auto"/>
      </w:divBdr>
    </w:div>
    <w:div w:id="823815681">
      <w:bodyDiv w:val="1"/>
      <w:marLeft w:val="0"/>
      <w:marRight w:val="0"/>
      <w:marTop w:val="0"/>
      <w:marBottom w:val="0"/>
      <w:divBdr>
        <w:top w:val="none" w:sz="0" w:space="0" w:color="auto"/>
        <w:left w:val="none" w:sz="0" w:space="0" w:color="auto"/>
        <w:bottom w:val="none" w:sz="0" w:space="0" w:color="auto"/>
        <w:right w:val="none" w:sz="0" w:space="0" w:color="auto"/>
      </w:divBdr>
    </w:div>
    <w:div w:id="1527598204">
      <w:bodyDiv w:val="1"/>
      <w:marLeft w:val="0"/>
      <w:marRight w:val="0"/>
      <w:marTop w:val="0"/>
      <w:marBottom w:val="0"/>
      <w:divBdr>
        <w:top w:val="none" w:sz="0" w:space="0" w:color="auto"/>
        <w:left w:val="none" w:sz="0" w:space="0" w:color="auto"/>
        <w:bottom w:val="none" w:sz="0" w:space="0" w:color="auto"/>
        <w:right w:val="none" w:sz="0" w:space="0" w:color="auto"/>
      </w:divBdr>
    </w:div>
    <w:div w:id="1583683286">
      <w:bodyDiv w:val="1"/>
      <w:marLeft w:val="0"/>
      <w:marRight w:val="0"/>
      <w:marTop w:val="0"/>
      <w:marBottom w:val="0"/>
      <w:divBdr>
        <w:top w:val="none" w:sz="0" w:space="0" w:color="auto"/>
        <w:left w:val="none" w:sz="0" w:space="0" w:color="auto"/>
        <w:bottom w:val="none" w:sz="0" w:space="0" w:color="auto"/>
        <w:right w:val="none" w:sz="0" w:space="0" w:color="auto"/>
      </w:divBdr>
    </w:div>
    <w:div w:id="19907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A47F1-3DC7-4DAB-B485-CCDEC6AA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1019</Words>
  <Characters>5505</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2022-10-10T14:22:00Z</dcterms:created>
  <dcterms:modified xsi:type="dcterms:W3CDTF">2022-12-14T12:12:00Z</dcterms:modified>
</cp:coreProperties>
</file>